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0377FC2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Huawei-Z7" w:date="2021-05-25T16:48:00Z">
        <w:r w:rsidR="007F31C2">
          <w:rPr>
            <w:b/>
            <w:i/>
            <w:noProof/>
            <w:sz w:val="28"/>
          </w:rPr>
          <w:t>9</w:t>
        </w:r>
      </w:ins>
      <w:ins w:id="2" w:author="Huawei-Z6" w:date="2021-05-24T10:42:00Z">
        <w:del w:id="3" w:author="Huawei-Z7" w:date="2021-05-25T16:48:00Z">
          <w:r w:rsidR="00B65357" w:rsidDel="007F31C2">
            <w:rPr>
              <w:b/>
              <w:i/>
              <w:noProof/>
              <w:sz w:val="28"/>
            </w:rPr>
            <w:delText>7</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41F8FF32" w:rsidR="001E41F3" w:rsidRDefault="000C1ED8" w:rsidP="00D24991">
            <w:pPr>
              <w:pStyle w:val="CRCoverPage"/>
              <w:spacing w:after="0"/>
              <w:ind w:left="100" w:right="-609"/>
              <w:rPr>
                <w:b/>
                <w:noProof/>
              </w:rPr>
            </w:pPr>
            <w:del w:id="6" w:author="Huawei-Z7" w:date="2021-05-25T19:31:00Z">
              <w:r w:rsidDel="0084165A">
                <w:rPr>
                  <w:b/>
                  <w:noProof/>
                </w:rPr>
                <w:delText>C</w:delText>
              </w:r>
            </w:del>
            <w:ins w:id="7" w:author="Huawei-Z7" w:date="2021-05-25T19:31:00Z">
              <w:r w:rsidR="0084165A">
                <w:rPr>
                  <w:b/>
                  <w:noProof/>
                </w:rPr>
                <w:t>F</w:t>
              </w:r>
            </w:ins>
            <w:bookmarkStart w:id="8" w:name="_GoBack"/>
            <w:bookmarkEnd w:id="8"/>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BBA3" w14:textId="26C1E5E4" w:rsidR="004421DA" w:rsidRDefault="004421DA" w:rsidP="004421DA">
            <w:pPr>
              <w:pStyle w:val="CRCoverPage"/>
              <w:spacing w:after="0"/>
              <w:ind w:left="100"/>
              <w:rPr>
                <w:ins w:id="9" w:author="Huawei-Z6" w:date="2021-05-24T10:43:00Z"/>
                <w:noProof/>
              </w:rPr>
            </w:pPr>
          </w:p>
          <w:p w14:paraId="73F795D3" w14:textId="76E0F452" w:rsidR="005A3AF2" w:rsidRDefault="003832E4" w:rsidP="005A3AF2">
            <w:pPr>
              <w:pStyle w:val="CRCoverPage"/>
              <w:spacing w:after="0"/>
              <w:ind w:left="100"/>
              <w:rPr>
                <w:ins w:id="10" w:author="Huawei-Z7" w:date="2021-05-25T16:45:00Z"/>
                <w:noProof/>
              </w:rPr>
            </w:pPr>
            <w:ins w:id="11" w:author="Huawei-Z7" w:date="2021-05-25T16:48:00Z">
              <w:r>
                <w:t xml:space="preserve">To align with agreed S1-2102973 </w:t>
              </w:r>
              <w:r w:rsidR="005556F6">
                <w:t>c</w:t>
              </w:r>
            </w:ins>
            <w:ins w:id="12" w:author="Huawei-Z7" w:date="2021-05-25T16:45:00Z">
              <w:r w:rsidR="005A3AF2">
                <w:rPr>
                  <w:noProof/>
                </w:rPr>
                <w:t>hange “</w:t>
              </w:r>
              <w:r w:rsidR="005A3AF2">
                <w:t>Emergency services are not supported in PLMN Overlay network</w:t>
              </w:r>
              <w:r w:rsidR="005A3AF2">
                <w:rPr>
                  <w:noProof/>
                </w:rPr>
                <w:t>” NOTE into normative text</w:t>
              </w:r>
            </w:ins>
          </w:p>
          <w:p w14:paraId="56727053" w14:textId="5B178F47" w:rsidR="00B65357" w:rsidRPr="00AF1A6F" w:rsidRDefault="00B65357" w:rsidP="004421DA">
            <w:pPr>
              <w:pStyle w:val="CRCoverPage"/>
              <w:spacing w:after="0"/>
              <w:ind w:left="100"/>
              <w:rPr>
                <w:noProof/>
                <w:highlight w:val="green"/>
              </w:rPr>
            </w:pPr>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F95BC" w14:textId="77777777" w:rsidR="00B65357" w:rsidRDefault="00B65357" w:rsidP="00DD4006">
            <w:pPr>
              <w:pStyle w:val="CRCoverPage"/>
              <w:spacing w:after="0"/>
              <w:ind w:left="100"/>
              <w:rPr>
                <w:ins w:id="13" w:author="Huawei-Z6" w:date="2021-05-24T10:46:00Z"/>
                <w:noProof/>
              </w:rPr>
            </w:pPr>
            <w:ins w:id="14" w:author="Huawei-Z6" w:date="2021-05-24T10:44:00Z">
              <w:r>
                <w:rPr>
                  <w:noProof/>
                </w:rPr>
                <w:t xml:space="preserve">Change </w:t>
              </w:r>
            </w:ins>
            <w:ins w:id="15" w:author="Huawei-Z6" w:date="2021-05-24T10:45:00Z">
              <w:r>
                <w:rPr>
                  <w:noProof/>
                </w:rPr>
                <w:t>“</w:t>
              </w:r>
              <w:r>
                <w:t>Emergency services are not supported in PLMN Overlay network</w:t>
              </w:r>
              <w:r>
                <w:rPr>
                  <w:noProof/>
                </w:rPr>
                <w:t>” NOTE into normative text</w:t>
              </w:r>
            </w:ins>
          </w:p>
          <w:p w14:paraId="0439EED4" w14:textId="487B9268" w:rsidR="00B65357" w:rsidRPr="00AF1A6F" w:rsidRDefault="00B65357" w:rsidP="00DD4006">
            <w:pPr>
              <w:pStyle w:val="CRCoverPage"/>
              <w:spacing w:after="0"/>
              <w:ind w:left="100"/>
              <w:rPr>
                <w:noProof/>
                <w:highlight w:val="green"/>
              </w:rPr>
            </w:pPr>
            <w:ins w:id="16" w:author="Huawei-Z6" w:date="2021-05-24T10:46:00Z">
              <w:r>
                <w:rPr>
                  <w:noProof/>
                </w:rPr>
                <w:t>Editorial changes</w:t>
              </w:r>
            </w:ins>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6AC4" w14:textId="59745E29" w:rsidR="001E41F3" w:rsidRPr="00AF1A6F" w:rsidRDefault="005A3AF2" w:rsidP="005A3AF2">
            <w:pPr>
              <w:pStyle w:val="CRCoverPage"/>
              <w:spacing w:after="0"/>
              <w:ind w:left="100"/>
              <w:rPr>
                <w:noProof/>
                <w:highlight w:val="green"/>
              </w:rPr>
            </w:pPr>
            <w:ins w:id="17" w:author="Huawei-Z7" w:date="2021-05-25T16:45:00Z">
              <w:r>
                <w:rPr>
                  <w:noProof/>
                </w:rPr>
                <w:t>inconsistency for eme</w:t>
              </w:r>
            </w:ins>
            <w:ins w:id="18" w:author="Huawei-Z7" w:date="2021-05-25T16:46:00Z">
              <w:r>
                <w:rPr>
                  <w:noProof/>
                </w:rPr>
                <w:t>rgency services support</w:t>
              </w:r>
            </w:ins>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5A061CCD" w:rsidR="001E41F3" w:rsidRDefault="00AB7FF5" w:rsidP="009D6D41">
            <w:pPr>
              <w:pStyle w:val="CRCoverPage"/>
              <w:spacing w:after="0"/>
              <w:ind w:left="100"/>
              <w:rPr>
                <w:noProof/>
                <w:lang w:eastAsia="zh-CN"/>
              </w:rPr>
            </w:pPr>
            <w:r>
              <w:rPr>
                <w:noProof/>
                <w:lang w:eastAsia="zh-CN"/>
              </w:rPr>
              <w:t>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24D92F4" w14:textId="7183D838" w:rsidR="0050572B" w:rsidRDefault="0050572B" w:rsidP="0050572B">
      <w:pPr>
        <w:pStyle w:val="4"/>
      </w:pPr>
      <w:bookmarkStart w:id="20" w:name="_Toc68015813"/>
      <w:bookmarkEnd w:id="19"/>
      <w:r>
        <w:t>5.30.2.8</w:t>
      </w:r>
      <w:r>
        <w:tab/>
        <w:t>Access to stand-alone non-public network services via PLMN</w:t>
      </w:r>
      <w:bookmarkEnd w:id="20"/>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t>NOTE</w:t>
      </w:r>
      <w:del w:id="21" w:author="Huawei" w:date="2021-04-26T10:38:00Z">
        <w:r w:rsidDel="008F7BB9">
          <w:delText> 1</w:delText>
        </w:r>
      </w:del>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11250CE" w14:textId="77777777" w:rsidR="0050572B" w:rsidRDefault="0050572B" w:rsidP="0050572B">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address(</w:t>
      </w:r>
      <w:proofErr w:type="spellStart"/>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14:paraId="20C7092E" w14:textId="20D48B28" w:rsidR="0050572B" w:rsidRDefault="0050572B" w:rsidP="0050572B">
      <w:r>
        <w:t xml:space="preserve">When the UE accesses the SNPN over </w:t>
      </w:r>
      <w:del w:id="22" w:author="Huawei" w:date="2021-04-23T12:49:00Z">
        <w:r w:rsidDel="00DC2A2E">
          <w:delText xml:space="preserve">Nwu </w:delText>
        </w:r>
      </w:del>
      <w:proofErr w:type="spellStart"/>
      <w:ins w:id="23" w:author="Huawei" w:date="2021-04-23T12:49:00Z">
        <w:r w:rsidR="00DC2A2E">
          <w:t>NWu</w:t>
        </w:r>
        <w:proofErr w:type="spellEnd"/>
        <w:r w:rsidR="00DC2A2E">
          <w:t xml:space="preserve"> </w:t>
        </w:r>
      </w:ins>
      <w:r>
        <w:t xml:space="preserve">via a PLMN, the AMF in the </w:t>
      </w:r>
      <w:del w:id="24" w:author="Huawei" w:date="2021-04-23T12:44:00Z">
        <w:r w:rsidDel="006A350C">
          <w:delText xml:space="preserve">serving </w:delText>
        </w:r>
      </w:del>
      <w:r>
        <w:t>SNPN shall send an indication toward the UE during the Registration procedure to indicate whether an IMS voice over PS session is supported or not.</w:t>
      </w:r>
    </w:p>
    <w:p w14:paraId="0EB7FB03" w14:textId="6F6BA662" w:rsidR="0050572B" w:rsidRDefault="0050572B">
      <w:pPr>
        <w:pPrChange w:id="25" w:author="Huawei" w:date="2021-04-26T10:40:00Z">
          <w:pPr>
            <w:pStyle w:val="NO"/>
          </w:pPr>
        </w:pPrChange>
      </w:pPr>
      <w:del w:id="26"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27"/>
      <w:r>
        <w:t>PLMN</w:t>
      </w:r>
      <w:commentRangeEnd w:id="27"/>
      <w:r w:rsidR="008F7BB9" w:rsidRPr="00B65357">
        <w:rPr>
          <w:rStyle w:val="ab"/>
        </w:rPr>
        <w:commentReference w:id="27"/>
      </w:r>
      <w:r>
        <w:t>.</w:t>
      </w:r>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w:date="2021-04-26T10:38:00Z" w:initials="z">
    <w:p w14:paraId="5C733A2C" w14:textId="264A7C47" w:rsidR="008F7BB9" w:rsidRDefault="008F7BB9">
      <w:pPr>
        <w:pStyle w:val="ac"/>
      </w:pPr>
      <w:r>
        <w:rPr>
          <w:rStyle w:val="ab"/>
        </w:rPr>
        <w:annotationRef/>
      </w:r>
      <w:r>
        <w:t>This can be changed into normative text.</w:t>
      </w:r>
      <w:r w:rsidR="0058492F">
        <w:t xml:space="preserve"> To align with agreed S1-2102973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33A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34B8B" w14:textId="77777777" w:rsidR="0044228A" w:rsidRDefault="0044228A">
      <w:r>
        <w:separator/>
      </w:r>
    </w:p>
  </w:endnote>
  <w:endnote w:type="continuationSeparator" w:id="0">
    <w:p w14:paraId="580C1367" w14:textId="77777777" w:rsidR="0044228A" w:rsidRDefault="004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C4430" w14:textId="77777777" w:rsidR="0044228A" w:rsidRDefault="0044228A">
      <w:r>
        <w:separator/>
      </w:r>
    </w:p>
  </w:footnote>
  <w:footnote w:type="continuationSeparator" w:id="0">
    <w:p w14:paraId="05DAB119" w14:textId="77777777" w:rsidR="0044228A" w:rsidRDefault="0044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7">
    <w15:presenceInfo w15:providerId="None" w15:userId="Huawei-Z7"/>
  </w15:person>
  <w15:person w15:author="Huawei-Z6">
    <w15:presenceInfo w15:providerId="None" w15:userId="Huawei-Z6"/>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1188E"/>
    <w:rsid w:val="001431FF"/>
    <w:rsid w:val="00145D43"/>
    <w:rsid w:val="001804E7"/>
    <w:rsid w:val="00192C46"/>
    <w:rsid w:val="001A08B3"/>
    <w:rsid w:val="001A7B60"/>
    <w:rsid w:val="001B52F0"/>
    <w:rsid w:val="001B7A65"/>
    <w:rsid w:val="001C683C"/>
    <w:rsid w:val="001E005B"/>
    <w:rsid w:val="001E41F3"/>
    <w:rsid w:val="001F25C5"/>
    <w:rsid w:val="0021565C"/>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32E4"/>
    <w:rsid w:val="00385A11"/>
    <w:rsid w:val="00386DEC"/>
    <w:rsid w:val="00392484"/>
    <w:rsid w:val="003968D8"/>
    <w:rsid w:val="003A5828"/>
    <w:rsid w:val="003B40E1"/>
    <w:rsid w:val="003C6077"/>
    <w:rsid w:val="003D3AF2"/>
    <w:rsid w:val="003E1A36"/>
    <w:rsid w:val="003E7D28"/>
    <w:rsid w:val="0040761D"/>
    <w:rsid w:val="00410371"/>
    <w:rsid w:val="004242F1"/>
    <w:rsid w:val="004401BC"/>
    <w:rsid w:val="004421DA"/>
    <w:rsid w:val="0044228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1EAD"/>
    <w:rsid w:val="00524056"/>
    <w:rsid w:val="00537FB7"/>
    <w:rsid w:val="00547111"/>
    <w:rsid w:val="005556F6"/>
    <w:rsid w:val="005557D5"/>
    <w:rsid w:val="0058492F"/>
    <w:rsid w:val="00592D74"/>
    <w:rsid w:val="005A3AF2"/>
    <w:rsid w:val="005E2C44"/>
    <w:rsid w:val="005E65C0"/>
    <w:rsid w:val="00621188"/>
    <w:rsid w:val="006257ED"/>
    <w:rsid w:val="00625CC6"/>
    <w:rsid w:val="00677A1C"/>
    <w:rsid w:val="00677EFF"/>
    <w:rsid w:val="00695808"/>
    <w:rsid w:val="006A350C"/>
    <w:rsid w:val="006A4E24"/>
    <w:rsid w:val="006B46FB"/>
    <w:rsid w:val="006C7ED0"/>
    <w:rsid w:val="006D0CDF"/>
    <w:rsid w:val="006D18D3"/>
    <w:rsid w:val="006D1CAD"/>
    <w:rsid w:val="006D5129"/>
    <w:rsid w:val="006E21FB"/>
    <w:rsid w:val="0070388D"/>
    <w:rsid w:val="00706BCA"/>
    <w:rsid w:val="00720418"/>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31C2"/>
    <w:rsid w:val="007F7259"/>
    <w:rsid w:val="008040A8"/>
    <w:rsid w:val="008279FA"/>
    <w:rsid w:val="0084165A"/>
    <w:rsid w:val="00846B20"/>
    <w:rsid w:val="008626E7"/>
    <w:rsid w:val="00870EE7"/>
    <w:rsid w:val="0087737C"/>
    <w:rsid w:val="00881457"/>
    <w:rsid w:val="00885307"/>
    <w:rsid w:val="008863B9"/>
    <w:rsid w:val="008A45A6"/>
    <w:rsid w:val="008B17AF"/>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C23FA"/>
    <w:rsid w:val="009D6D41"/>
    <w:rsid w:val="009E3297"/>
    <w:rsid w:val="009E6DE9"/>
    <w:rsid w:val="009F734F"/>
    <w:rsid w:val="00A0340E"/>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5357"/>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1871"/>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DD163-B2B8-48FE-B569-9A0A22D56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2</cp:revision>
  <cp:lastPrinted>1900-01-01T00:00:00Z</cp:lastPrinted>
  <dcterms:created xsi:type="dcterms:W3CDTF">2021-05-25T11:32:00Z</dcterms:created>
  <dcterms:modified xsi:type="dcterms:W3CDTF">2021-05-25T11:32:00Z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